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74F0C" w14:textId="77777777" w:rsidR="00C46F22" w:rsidRPr="00C46F22" w:rsidRDefault="00C46F22" w:rsidP="004C5AED">
      <w:pPr>
        <w:spacing w:after="240"/>
        <w:jc w:val="both"/>
        <w:rPr>
          <w:sz w:val="40"/>
          <w:szCs w:val="40"/>
          <w:lang w:val="pl-PL"/>
        </w:rPr>
      </w:pPr>
      <w:r w:rsidRPr="00C46F22">
        <w:rPr>
          <w:sz w:val="40"/>
          <w:szCs w:val="40"/>
          <w:lang w:val="pl-PL"/>
        </w:rPr>
        <w:t>Z marginesu do centrum: Prawdziwe ścieżki uczestnictwa młodych migrantek w życiu społecznym i politycznym</w:t>
      </w:r>
    </w:p>
    <w:p w14:paraId="5BF6FBEE" w14:textId="77777777" w:rsidR="00C46F22" w:rsidRPr="00C46F22" w:rsidRDefault="00C46F22" w:rsidP="004C5AED">
      <w:pPr>
        <w:spacing w:after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6F22">
        <w:rPr>
          <w:rFonts w:ascii="Times New Roman" w:hAnsi="Times New Roman" w:cs="Times New Roman"/>
          <w:sz w:val="24"/>
          <w:szCs w:val="24"/>
          <w:lang w:val="pl-PL"/>
        </w:rPr>
        <w:t>Młode kobiety ze środowisk migracyjnych napotykają wiele wyzwań, próbując zaangażować się w życie polityczne i społeczne krajów, w których mieszkają. Pomimo ich potencjału i motywacji, często nie mają jasnych ścieżek uczestnictwa, uczenia się lub sprawiania, by ich głos był słyszalny.</w:t>
      </w:r>
    </w:p>
    <w:p w14:paraId="2D2BC9A1" w14:textId="48B3FE54" w:rsidR="00C46F22" w:rsidRPr="00C46F22" w:rsidRDefault="00C46F22" w:rsidP="004C5AED">
      <w:pPr>
        <w:spacing w:after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6F22">
        <w:rPr>
          <w:rFonts w:ascii="Times New Roman" w:hAnsi="Times New Roman" w:cs="Times New Roman"/>
          <w:sz w:val="24"/>
          <w:szCs w:val="24"/>
          <w:lang w:val="pl-PL"/>
        </w:rPr>
        <w:t>W tym artykule przedstawiamy szereg konkretnych ścieżek, które mogą pomóc to zmienić. Od istniejących programów dla młodzieży i platform cyfrowych po lokalne inicjatywy i możliwości szkoleniowe, podkreślamy narzędzia i przestrzenie, które wspierają aktywne zaangażowanie obywatelskie i polityczne. Naszym celem jest zaoferowanie praktycznego punktu wyjścia dla młodych kobiet, edukatorów, organizacji pozarządowych i decydentów, aby lepiej zrozumieć, co działa, a czego wciąż brakuje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E39021E" w14:textId="77777777" w:rsidR="00C46F22" w:rsidRPr="00C46F22" w:rsidRDefault="00C46F22" w:rsidP="004C5AED">
      <w:pPr>
        <w:pStyle w:val="NormalnyWeb"/>
        <w:spacing w:before="0" w:beforeAutospacing="0" w:line="276" w:lineRule="auto"/>
        <w:jc w:val="both"/>
        <w:rPr>
          <w:sz w:val="32"/>
          <w:szCs w:val="32"/>
          <w:lang w:val="en-US"/>
        </w:rPr>
      </w:pPr>
      <w:proofErr w:type="spellStart"/>
      <w:r w:rsidRPr="00C46F22">
        <w:rPr>
          <w:sz w:val="32"/>
          <w:szCs w:val="32"/>
          <w:lang w:val="en-US"/>
        </w:rPr>
        <w:t>Obecny</w:t>
      </w:r>
      <w:proofErr w:type="spellEnd"/>
      <w:r w:rsidRPr="00C46F22">
        <w:rPr>
          <w:sz w:val="32"/>
          <w:szCs w:val="32"/>
          <w:lang w:val="en-US"/>
        </w:rPr>
        <w:t xml:space="preserve"> stan </w:t>
      </w:r>
      <w:proofErr w:type="spellStart"/>
      <w:r w:rsidRPr="00C46F22">
        <w:rPr>
          <w:sz w:val="32"/>
          <w:szCs w:val="32"/>
          <w:lang w:val="en-US"/>
        </w:rPr>
        <w:t>uczestnictwa</w:t>
      </w:r>
      <w:proofErr w:type="spellEnd"/>
    </w:p>
    <w:p w14:paraId="663EE6A6" w14:textId="77777777" w:rsidR="00C46F22" w:rsidRPr="00C46F22" w:rsidRDefault="00C46F22" w:rsidP="004C5AED">
      <w:pPr>
        <w:pStyle w:val="NormalnyWeb"/>
        <w:spacing w:before="0" w:beforeAutospacing="0" w:line="276" w:lineRule="auto"/>
        <w:jc w:val="both"/>
        <w:rPr>
          <w:lang w:val="pl-PL"/>
        </w:rPr>
      </w:pPr>
      <w:r w:rsidRPr="00C46F22">
        <w:rPr>
          <w:lang w:val="pl-PL"/>
        </w:rPr>
        <w:t>W całej Europie młode kobiety ze środowisk migracyjnych są nadal niedostatecznie reprezentowane zarówno w życiu politycznym, jak i obywatelskim. Według ostatnich ustaleń Agencji Praw Podstawowych Unii Europejskiej (2022), młodzież migrująca - zwłaszcza dziewczęta - napotyka bariery systemowe, takie jak ograniczony dostęp do informacji, brak mentoringu oraz wykluczenie kulturowe lub instytucjonalne.</w:t>
      </w:r>
    </w:p>
    <w:p w14:paraId="3ADF5F5E" w14:textId="77777777" w:rsidR="00C46F22" w:rsidRPr="00C46F22" w:rsidRDefault="00C46F22" w:rsidP="004C5AED">
      <w:pPr>
        <w:pStyle w:val="NormalnyWeb"/>
        <w:spacing w:before="0" w:beforeAutospacing="0" w:line="276" w:lineRule="auto"/>
        <w:jc w:val="both"/>
        <w:rPr>
          <w:lang w:val="pl-PL"/>
        </w:rPr>
      </w:pPr>
      <w:r w:rsidRPr="00C46F22">
        <w:rPr>
          <w:lang w:val="pl-PL"/>
        </w:rPr>
        <w:t>Podczas gdy wielu z nich jest mocno zainteresowanych sprawiedliwością społeczną, kwestiami społecznymi i aktywizmem, ich uczestnictwo pozostaje fragmentaryczne i często nieformalne. Częściej angażują się w działania oddolne, platformy internetowe lub lokalny wolontariat, niż w formalne struktury polityczne.</w:t>
      </w:r>
    </w:p>
    <w:p w14:paraId="22E19A76" w14:textId="77777777" w:rsidR="00C46F22" w:rsidRPr="00C46F22" w:rsidRDefault="00C46F22" w:rsidP="004C5AED">
      <w:pPr>
        <w:pStyle w:val="Nagwek2"/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46F22">
        <w:rPr>
          <w:rFonts w:ascii="Times New Roman" w:eastAsia="Times New Roman" w:hAnsi="Times New Roman" w:cs="Times New Roman"/>
          <w:sz w:val="24"/>
          <w:szCs w:val="24"/>
          <w:lang w:val="pl-PL"/>
        </w:rPr>
        <w:t>Jednocześnie pojawiają się nowe przestrzenie. Rady młodzieżowe, kolektywy feministyczne, projekty opowiadania historii cyfrowych i sieci międzykulturowe oferują punkty wejścia. Jednak wiele z tych inicjatyw pozostaje niewidocznych dla tych, którzy najbardziej ich potrzebują. Wypełnienie tej luki w widoczności - i zapewnienie jasnych, dostępnych informacji - jest jednym z głównych celów tego artykułu.</w:t>
      </w:r>
    </w:p>
    <w:p w14:paraId="32EA0BA1" w14:textId="77777777" w:rsidR="00C46F22" w:rsidRPr="00C46F22" w:rsidRDefault="00C46F22" w:rsidP="004C5AED">
      <w:pPr>
        <w:spacing w:after="240"/>
        <w:jc w:val="both"/>
        <w:rPr>
          <w:sz w:val="32"/>
          <w:szCs w:val="32"/>
          <w:lang w:val="en-US"/>
        </w:rPr>
      </w:pPr>
      <w:proofErr w:type="spellStart"/>
      <w:r w:rsidRPr="00C46F22">
        <w:rPr>
          <w:sz w:val="32"/>
          <w:szCs w:val="32"/>
          <w:lang w:val="en-US"/>
        </w:rPr>
        <w:t>Ścieżki</w:t>
      </w:r>
      <w:proofErr w:type="spellEnd"/>
      <w:r w:rsidRPr="00C46F22">
        <w:rPr>
          <w:sz w:val="32"/>
          <w:szCs w:val="32"/>
          <w:lang w:val="en-US"/>
        </w:rPr>
        <w:t xml:space="preserve"> do </w:t>
      </w:r>
      <w:proofErr w:type="spellStart"/>
      <w:r w:rsidRPr="00C46F22">
        <w:rPr>
          <w:sz w:val="32"/>
          <w:szCs w:val="32"/>
          <w:lang w:val="en-US"/>
        </w:rPr>
        <w:t>zaangażowania</w:t>
      </w:r>
      <w:proofErr w:type="spellEnd"/>
    </w:p>
    <w:p w14:paraId="5A78D9F2" w14:textId="54C14621" w:rsidR="00C46F22" w:rsidRPr="00C46F22" w:rsidRDefault="00C46F22" w:rsidP="004C5AED">
      <w:pPr>
        <w:spacing w:after="240"/>
        <w:jc w:val="both"/>
        <w:rPr>
          <w:lang w:val="pl-PL"/>
        </w:rPr>
      </w:pPr>
      <w:r w:rsidRPr="00C46F22">
        <w:rPr>
          <w:lang w:val="pl-PL"/>
        </w:rPr>
        <w:t xml:space="preserve">Ponieważ integracja jest głównym celem Unii Europejskiej, ustanowiono wiele programów wspierających młode imigrantki. Poza naszym własnym projektem </w:t>
      </w:r>
      <w:hyperlink r:id="rId9" w:history="1">
        <w:r w:rsidRPr="00C713EC">
          <w:rPr>
            <w:rStyle w:val="Hipercze"/>
            <w:rFonts w:ascii="Times New Roman" w:hAnsi="Times New Roman" w:cs="Times New Roman"/>
            <w:i/>
            <w:iCs/>
            <w:sz w:val="24"/>
            <w:szCs w:val="24"/>
            <w:lang/>
          </w:rPr>
          <w:t>Voices of Change</w:t>
        </w:r>
        <w:r w:rsidRPr="00C713EC">
          <w:rPr>
            <w:rStyle w:val="Hipercze"/>
            <w:rFonts w:ascii="Times New Roman" w:hAnsi="Times New Roman" w:cs="Times New Roman"/>
            <w:sz w:val="24"/>
            <w:szCs w:val="24"/>
            <w:lang/>
          </w:rPr>
          <w:t xml:space="preserve"> (VOC)</w:t>
        </w:r>
      </w:hyperlink>
    </w:p>
    <w:p w14:paraId="6F580B66" w14:textId="77777777" w:rsidR="00C46F22" w:rsidRPr="00C46F22" w:rsidRDefault="00C713EC" w:rsidP="004C5AED">
      <w:pPr>
        <w:spacing w:after="240"/>
        <w:jc w:val="both"/>
        <w:rPr>
          <w:lang w:val="pl-PL"/>
        </w:rPr>
      </w:pPr>
      <w:r w:rsidRPr="00C713E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46F22" w:rsidRPr="00C46F22">
        <w:rPr>
          <w:lang w:val="pl-PL"/>
        </w:rPr>
        <w:t>Finansowane przez unijny program CERV, istnieją różne możliwości, aby pomóc młodym kobietom poczuć się jak aktywne, zintegrowane obywatelki. Ta sekcja przedstawia kluczowe ścieżki, oferując informacje o tym, jak uzyskać dostęp do możliwości w różnych krajach UE.</w:t>
      </w:r>
    </w:p>
    <w:p w14:paraId="6190EEEC" w14:textId="77777777" w:rsidR="00C46F22" w:rsidRPr="00C46F22" w:rsidRDefault="00C46F22" w:rsidP="004C5AED">
      <w:pPr>
        <w:pStyle w:val="NormalnyWeb"/>
        <w:spacing w:before="0" w:beforeAutospacing="0" w:line="276" w:lineRule="auto"/>
        <w:jc w:val="both"/>
        <w:rPr>
          <w:b/>
          <w:bCs/>
          <w:color w:val="434343"/>
          <w:lang w:val="pl-PL"/>
        </w:rPr>
      </w:pPr>
      <w:r w:rsidRPr="00C46F22">
        <w:rPr>
          <w:b/>
          <w:bCs/>
          <w:color w:val="434343"/>
          <w:lang w:val="pl-PL"/>
        </w:rPr>
        <w:lastRenderedPageBreak/>
        <w:t>Rady młodzieżowe i lokalne platformy uczestnictwa</w:t>
      </w:r>
    </w:p>
    <w:p w14:paraId="0B461217" w14:textId="77777777" w:rsidR="00907C53" w:rsidRPr="00907C53" w:rsidRDefault="00525497" w:rsidP="004C5AED">
      <w:pPr>
        <w:pStyle w:val="NormalnyWeb"/>
        <w:spacing w:before="0" w:beforeAutospacing="0" w:line="276" w:lineRule="auto"/>
        <w:jc w:val="both"/>
        <w:rPr>
          <w:lang w:val="pl-PL"/>
        </w:rPr>
      </w:pPr>
      <w:r w:rsidRPr="00525497">
        <w:rPr>
          <w:i/>
          <w:iCs/>
          <w:lang w:val="pl-PL"/>
        </w:rPr>
        <w:t>Rady młodzieżowe</w:t>
      </w:r>
      <w:r w:rsidRPr="00907C53">
        <w:rPr>
          <w:i/>
          <w:iCs/>
          <w:lang w:val="pl-PL"/>
        </w:rPr>
        <w:t xml:space="preserve"> </w:t>
      </w:r>
      <w:r w:rsidR="00E66CE6" w:rsidRPr="00907C53">
        <w:rPr>
          <w:rStyle w:val="Pogrubienie"/>
          <w:b w:val="0"/>
          <w:bCs w:val="0"/>
          <w:i/>
          <w:iCs/>
          <w:lang w:val="pl-PL"/>
        </w:rPr>
        <w:t>, LINK</w:t>
      </w:r>
      <w:r w:rsidR="00E66CE6" w:rsidRPr="00907C53">
        <w:rPr>
          <w:rStyle w:val="Pogrubienie"/>
          <w:lang w:val="pl-PL"/>
        </w:rPr>
        <w:t xml:space="preserve">: </w:t>
      </w:r>
      <w:hyperlink r:id="rId10" w:history="1">
        <w:proofErr w:type="spellStart"/>
        <w:r w:rsidR="003348B2" w:rsidRPr="00907C53">
          <w:rPr>
            <w:rStyle w:val="Hipercze"/>
            <w:lang w:val="pl-PL"/>
          </w:rPr>
          <w:t>National</w:t>
        </w:r>
        <w:proofErr w:type="spellEnd"/>
        <w:r w:rsidR="003348B2" w:rsidRPr="00907C53">
          <w:rPr>
            <w:rStyle w:val="Hipercze"/>
            <w:lang w:val="pl-PL"/>
          </w:rPr>
          <w:t xml:space="preserve"> </w:t>
        </w:r>
        <w:proofErr w:type="spellStart"/>
        <w:r w:rsidR="003348B2" w:rsidRPr="00907C53">
          <w:rPr>
            <w:rStyle w:val="Hipercze"/>
            <w:lang w:val="pl-PL"/>
          </w:rPr>
          <w:t>Youth</w:t>
        </w:r>
        <w:proofErr w:type="spellEnd"/>
        <w:r w:rsidR="003348B2" w:rsidRPr="00907C53">
          <w:rPr>
            <w:rStyle w:val="Hipercze"/>
            <w:lang w:val="pl-PL"/>
          </w:rPr>
          <w:t xml:space="preserve"> </w:t>
        </w:r>
        <w:proofErr w:type="spellStart"/>
        <w:r w:rsidR="003348B2" w:rsidRPr="00907C53">
          <w:rPr>
            <w:rStyle w:val="Hipercze"/>
            <w:lang w:val="pl-PL"/>
          </w:rPr>
          <w:t>Councils</w:t>
        </w:r>
        <w:proofErr w:type="spellEnd"/>
      </w:hyperlink>
      <w:r w:rsidR="00F92168" w:rsidRPr="00907C53">
        <w:rPr>
          <w:b/>
          <w:bCs/>
          <w:lang w:val="pl-PL"/>
        </w:rPr>
        <w:t xml:space="preserve"> </w:t>
      </w:r>
      <w:r w:rsidR="00907C53" w:rsidRPr="00907C53">
        <w:rPr>
          <w:lang w:val="pl-PL"/>
        </w:rPr>
        <w:t>Rady młodzieżowe to platformy, na których młodzi ludzie mogą wyrażać swoje obawy, wnosić pomysły i uczestniczyć w kształtowaniu polityk, które ich dotyczą. Wiele z nich funkcjonuje na szczeblu miejskim, regionalnym lub krajowym i przyjmuje różne głosy, w tym migrantów.</w:t>
      </w:r>
    </w:p>
    <w:p w14:paraId="09CEA36C" w14:textId="77777777" w:rsidR="00907C53" w:rsidRPr="00907C53" w:rsidRDefault="00907C53" w:rsidP="004C5AED">
      <w:pPr>
        <w:pStyle w:val="NormalnyWeb"/>
        <w:spacing w:before="0" w:beforeAutospacing="0" w:line="276" w:lineRule="auto"/>
        <w:jc w:val="both"/>
        <w:rPr>
          <w:lang w:val="pl-PL"/>
        </w:rPr>
      </w:pPr>
      <w:r w:rsidRPr="00907C53">
        <w:rPr>
          <w:i/>
          <w:iCs/>
          <w:lang w:val="pl-PL"/>
        </w:rPr>
        <w:t>Europejskie Forum Młodzieży - Lista Krajowych Rad Młodzieży</w:t>
      </w:r>
      <w:r w:rsidR="00E66CE6" w:rsidRPr="00907C53">
        <w:rPr>
          <w:rStyle w:val="Pogrubienie"/>
          <w:b w:val="0"/>
          <w:bCs w:val="0"/>
          <w:i/>
          <w:iCs/>
          <w:lang w:val="pl-PL"/>
        </w:rPr>
        <w:t xml:space="preserve">, </w:t>
      </w:r>
      <w:r w:rsidR="003348B2" w:rsidRPr="00907C53">
        <w:rPr>
          <w:rStyle w:val="Pogrubienie"/>
          <w:b w:val="0"/>
          <w:bCs w:val="0"/>
          <w:i/>
          <w:iCs/>
          <w:lang w:val="pl-PL"/>
        </w:rPr>
        <w:t>LINK:</w:t>
      </w:r>
      <w:r w:rsidR="003348B2" w:rsidRPr="00907C53">
        <w:rPr>
          <w:rStyle w:val="Pogrubienie"/>
          <w:lang w:val="pl-PL"/>
        </w:rPr>
        <w:t xml:space="preserve"> </w:t>
      </w:r>
      <w:hyperlink r:id="rId11" w:history="1">
        <w:proofErr w:type="spellStart"/>
        <w:r w:rsidR="003348B2" w:rsidRPr="00907C53">
          <w:rPr>
            <w:rStyle w:val="Hipercze"/>
            <w:lang w:val="pl-PL"/>
          </w:rPr>
          <w:t>European</w:t>
        </w:r>
        <w:proofErr w:type="spellEnd"/>
        <w:r w:rsidR="003348B2" w:rsidRPr="00907C53">
          <w:rPr>
            <w:rStyle w:val="Hipercze"/>
            <w:lang w:val="pl-PL"/>
          </w:rPr>
          <w:t xml:space="preserve"> </w:t>
        </w:r>
        <w:proofErr w:type="spellStart"/>
        <w:r w:rsidR="003348B2" w:rsidRPr="00907C53">
          <w:rPr>
            <w:rStyle w:val="Hipercze"/>
            <w:lang w:val="pl-PL"/>
          </w:rPr>
          <w:t>Youth</w:t>
        </w:r>
        <w:proofErr w:type="spellEnd"/>
        <w:r w:rsidR="003348B2" w:rsidRPr="00907C53">
          <w:rPr>
            <w:rStyle w:val="Hipercze"/>
            <w:lang w:val="pl-PL"/>
          </w:rPr>
          <w:t xml:space="preserve"> Forum</w:t>
        </w:r>
      </w:hyperlink>
      <w:r w:rsidR="00F92168" w:rsidRPr="00907C53">
        <w:rPr>
          <w:lang w:val="pl-PL"/>
        </w:rPr>
        <w:t xml:space="preserve">. </w:t>
      </w:r>
      <w:r w:rsidRPr="00907C53">
        <w:rPr>
          <w:lang w:val="pl-PL"/>
        </w:rPr>
        <w:t>Na stronie znajduje się kompletny katalog krajowych rad młodzieżowych w całej Europie. Możesz znaleźć organizację reprezentującą młodzież w swoim kraju, odwiedzić ich strony internetowe i dowiedzieć się, jak zaangażować się w inicjatywy, konsultacje i wydarzenia.</w:t>
      </w:r>
    </w:p>
    <w:p w14:paraId="670B06D7" w14:textId="77777777" w:rsidR="00907C53" w:rsidRPr="00907C53" w:rsidRDefault="00907C53" w:rsidP="004C5AED">
      <w:pPr>
        <w:pStyle w:val="NormalnyWeb"/>
        <w:spacing w:before="0" w:beforeAutospacing="0" w:line="276" w:lineRule="auto"/>
        <w:jc w:val="both"/>
        <w:rPr>
          <w:lang w:val="pl-PL"/>
        </w:rPr>
      </w:pPr>
      <w:r w:rsidRPr="00907C53">
        <w:rPr>
          <w:i/>
          <w:iCs/>
          <w:lang w:val="pl-PL"/>
        </w:rPr>
        <w:t>Europejski Portal Młodzieżowy</w:t>
      </w:r>
      <w:r w:rsidR="00E66CE6" w:rsidRPr="00907C53">
        <w:rPr>
          <w:rStyle w:val="Pogrubienie"/>
          <w:b w:val="0"/>
          <w:bCs w:val="0"/>
          <w:i/>
          <w:iCs/>
          <w:lang w:val="pl-PL"/>
        </w:rPr>
        <w:t xml:space="preserve">, </w:t>
      </w:r>
      <w:r w:rsidR="003348B2" w:rsidRPr="00907C53">
        <w:rPr>
          <w:rStyle w:val="Pogrubienie"/>
          <w:b w:val="0"/>
          <w:bCs w:val="0"/>
          <w:i/>
          <w:iCs/>
          <w:lang w:val="pl-PL"/>
        </w:rPr>
        <w:t>LINK</w:t>
      </w:r>
      <w:r w:rsidR="003348B2" w:rsidRPr="00907C53">
        <w:rPr>
          <w:rStyle w:val="Pogrubienie"/>
          <w:lang w:val="pl-PL"/>
        </w:rPr>
        <w:t xml:space="preserve">: </w:t>
      </w:r>
      <w:hyperlink r:id="rId12" w:tgtFrame="_new" w:history="1">
        <w:r w:rsidR="003348B2" w:rsidRPr="00E66CE6">
          <w:rPr>
            <w:rStyle w:val="Hipercze"/>
            <w:b/>
            <w:bCs/>
          </w:rPr>
          <w:t>European Youth Portal</w:t>
        </w:r>
      </w:hyperlink>
      <w:r w:rsidR="00F92168" w:rsidRPr="00907C53">
        <w:rPr>
          <w:lang w:val="pl-PL"/>
        </w:rPr>
        <w:t xml:space="preserve"> </w:t>
      </w:r>
      <w:r w:rsidRPr="00907C53">
        <w:rPr>
          <w:lang w:val="pl-PL"/>
        </w:rPr>
        <w:t xml:space="preserve">Wszechstronny portal prowadzony przez UE, zawierający informacje o: wolontariacie i projektach solidarnościowych (takich jak Europejski Korpus Solidarności); wymianach młodzieży i programach mobilności; zaproszeniach do udziału w </w:t>
      </w:r>
      <w:proofErr w:type="spellStart"/>
      <w:r w:rsidRPr="00907C53">
        <w:rPr>
          <w:lang w:val="pl-PL"/>
        </w:rPr>
        <w:t>ogólnounijnych</w:t>
      </w:r>
      <w:proofErr w:type="spellEnd"/>
      <w:r w:rsidRPr="00907C53">
        <w:rPr>
          <w:lang w:val="pl-PL"/>
        </w:rPr>
        <w:t xml:space="preserve"> konsultacjach; zasobach dotyczących praw, aktywizmu i integracji. Odwiedź stronę Forum Młodzieży, aby znaleźć radę młodzieżową w swoim kraju. Następnie przejdź do Portalu Młodzieżowego, aby wyszukać konkretne inicjatywy (filtrowane według kraju lub tematu). Możesz także subskrybować biuletyny lub śledzić media społecznościowe, aby otrzymywać aktualne informacje.</w:t>
      </w:r>
    </w:p>
    <w:p w14:paraId="26793676" w14:textId="77777777" w:rsidR="00907C53" w:rsidRPr="00907C53" w:rsidRDefault="003348B2" w:rsidP="004C5AED">
      <w:pPr>
        <w:pStyle w:val="NormalnyWeb"/>
        <w:spacing w:before="0" w:beforeAutospacing="0" w:line="276" w:lineRule="auto"/>
        <w:jc w:val="both"/>
        <w:rPr>
          <w:b/>
          <w:bCs/>
          <w:lang w:val="en-US"/>
        </w:rPr>
      </w:pPr>
      <w:r w:rsidRPr="00E66CE6">
        <w:t xml:space="preserve"> </w:t>
      </w:r>
      <w:r w:rsidR="00907C53" w:rsidRPr="00907C53">
        <w:rPr>
          <w:b/>
          <w:bCs/>
          <w:lang w:val="en-US"/>
        </w:rPr>
        <w:t xml:space="preserve">Erasmus+ </w:t>
      </w:r>
      <w:proofErr w:type="spellStart"/>
      <w:r w:rsidR="00907C53" w:rsidRPr="00907C53">
        <w:rPr>
          <w:b/>
          <w:bCs/>
          <w:lang w:val="en-US"/>
        </w:rPr>
        <w:t>i</w:t>
      </w:r>
      <w:proofErr w:type="spellEnd"/>
      <w:r w:rsidR="00907C53" w:rsidRPr="00907C53">
        <w:rPr>
          <w:b/>
          <w:bCs/>
          <w:lang w:val="en-US"/>
        </w:rPr>
        <w:t xml:space="preserve"> </w:t>
      </w:r>
      <w:proofErr w:type="spellStart"/>
      <w:r w:rsidR="00907C53" w:rsidRPr="00907C53">
        <w:rPr>
          <w:b/>
          <w:bCs/>
          <w:lang w:val="en-US"/>
        </w:rPr>
        <w:t>agencje</w:t>
      </w:r>
      <w:proofErr w:type="spellEnd"/>
      <w:r w:rsidR="00907C53" w:rsidRPr="00907C53">
        <w:rPr>
          <w:b/>
          <w:bCs/>
          <w:lang w:val="en-US"/>
        </w:rPr>
        <w:t xml:space="preserve"> </w:t>
      </w:r>
      <w:proofErr w:type="spellStart"/>
      <w:r w:rsidR="00907C53" w:rsidRPr="00907C53">
        <w:rPr>
          <w:b/>
          <w:bCs/>
          <w:lang w:val="en-US"/>
        </w:rPr>
        <w:t>narodowe</w:t>
      </w:r>
      <w:proofErr w:type="spellEnd"/>
    </w:p>
    <w:p w14:paraId="00CE9A8D" w14:textId="77777777" w:rsidR="00907C53" w:rsidRPr="00907C53" w:rsidRDefault="00907C53" w:rsidP="004C5AED">
      <w:pPr>
        <w:pStyle w:val="NormalnyWeb"/>
        <w:spacing w:before="0" w:beforeAutospacing="0" w:line="276" w:lineRule="auto"/>
        <w:jc w:val="both"/>
        <w:rPr>
          <w:lang w:val="pl-PL"/>
        </w:rPr>
      </w:pPr>
      <w:r w:rsidRPr="00907C53">
        <w:rPr>
          <w:lang w:val="pl-PL"/>
        </w:rPr>
        <w:t xml:space="preserve">Program Erasmus+ zapewnia finansowanie i możliwości mobilności dla młodych ludzi, aby mogli uczestniczyć w edukacji </w:t>
      </w:r>
      <w:proofErr w:type="spellStart"/>
      <w:r w:rsidRPr="00907C53">
        <w:rPr>
          <w:lang w:val="pl-PL"/>
        </w:rPr>
        <w:t>pozaformalnej</w:t>
      </w:r>
      <w:proofErr w:type="spellEnd"/>
      <w:r w:rsidRPr="00907C53">
        <w:rPr>
          <w:lang w:val="pl-PL"/>
        </w:rPr>
        <w:t>, szkoleniach i projektach zaangażowania obywatelskiego w całej Europie. Wiele z tych programów szczególnie zachęca do integracji i różnorodności, kierując je do osób o mniejszych szansach - w tym migrantów.</w:t>
      </w:r>
    </w:p>
    <w:p w14:paraId="1299652E" w14:textId="77777777" w:rsidR="00907C53" w:rsidRPr="00907C53" w:rsidRDefault="003348B2" w:rsidP="004C5AED">
      <w:pPr>
        <w:pStyle w:val="NormalnyWeb"/>
        <w:spacing w:before="0" w:beforeAutospacing="0" w:line="276" w:lineRule="auto"/>
        <w:jc w:val="both"/>
        <w:rPr>
          <w:lang w:val="pl-PL"/>
        </w:rPr>
      </w:pPr>
      <w:r w:rsidRPr="00907C53">
        <w:rPr>
          <w:i/>
          <w:iCs/>
          <w:lang w:val="pl-PL"/>
        </w:rPr>
        <w:t>LINK:</w:t>
      </w:r>
      <w:r w:rsidRPr="00E66CE6">
        <w:t xml:space="preserve"> </w:t>
      </w:r>
      <w:hyperlink r:id="rId13" w:tgtFrame="_new" w:history="1">
        <w:r w:rsidRPr="00E66CE6">
          <w:rPr>
            <w:rStyle w:val="Hipercze"/>
            <w:b/>
            <w:bCs/>
          </w:rPr>
          <w:t>Erasmus+ National Agencies Directory</w:t>
        </w:r>
      </w:hyperlink>
      <w:r w:rsidR="00F92168" w:rsidRPr="00907C53">
        <w:rPr>
          <w:lang w:val="pl-PL"/>
        </w:rPr>
        <w:t xml:space="preserve"> </w:t>
      </w:r>
      <w:r w:rsidR="00907C53" w:rsidRPr="00907C53">
        <w:rPr>
          <w:lang w:val="pl-PL"/>
        </w:rPr>
        <w:t>Pod tym linkiem znajduje się lista oficjalnych agencji krajowych, które zarządzają programem Erasmus+ w każdym kraju UE. Agencje te są pierwszym punktem kontaktowym w następujących sprawach Znalezienia otwartych zaproszeń do składania wniosków na projekty młodzieżowe; Dowiedzenia się, jak ubiegać się o udział w szkoleniach, wymianach lub inicjatywach obywatelskich; Uzyskania wsparcia i wskazówek we własnym języku. Znajdź swój kraj na liście, a następnie przejdź do strony internetowej agencji krajowej. Zazwyczaj znajduje się tam sekcja „Młodzież” lub „Możliwości dla osób indywidualnych”. Wiele agencji organizuje również sesje informacyjne lub oferuje bezpośrednią pomoc.</w:t>
      </w:r>
    </w:p>
    <w:p w14:paraId="674F6792" w14:textId="77777777" w:rsidR="00907C53" w:rsidRPr="00907C53" w:rsidRDefault="00907C53" w:rsidP="004C5AED">
      <w:pPr>
        <w:pStyle w:val="NormalnyWeb"/>
        <w:spacing w:before="0" w:beforeAutospacing="0" w:line="276" w:lineRule="auto"/>
        <w:jc w:val="both"/>
        <w:rPr>
          <w:b/>
          <w:bCs/>
          <w:lang w:val="en-US"/>
        </w:rPr>
      </w:pPr>
      <w:proofErr w:type="spellStart"/>
      <w:r w:rsidRPr="00907C53">
        <w:rPr>
          <w:b/>
          <w:bCs/>
          <w:lang w:val="en-US"/>
        </w:rPr>
        <w:t>Sieci</w:t>
      </w:r>
      <w:proofErr w:type="spellEnd"/>
      <w:r w:rsidRPr="00907C53">
        <w:rPr>
          <w:b/>
          <w:bCs/>
          <w:lang w:val="en-US"/>
        </w:rPr>
        <w:t xml:space="preserve"> </w:t>
      </w:r>
      <w:proofErr w:type="spellStart"/>
      <w:r w:rsidRPr="00907C53">
        <w:rPr>
          <w:b/>
          <w:bCs/>
          <w:lang w:val="en-US"/>
        </w:rPr>
        <w:t>kobiet</w:t>
      </w:r>
      <w:proofErr w:type="spellEnd"/>
      <w:r w:rsidRPr="00907C53">
        <w:rPr>
          <w:b/>
          <w:bCs/>
          <w:lang w:val="en-US"/>
        </w:rPr>
        <w:t xml:space="preserve"> </w:t>
      </w:r>
      <w:proofErr w:type="spellStart"/>
      <w:r w:rsidRPr="00907C53">
        <w:rPr>
          <w:b/>
          <w:bCs/>
          <w:lang w:val="en-US"/>
        </w:rPr>
        <w:t>i</w:t>
      </w:r>
      <w:proofErr w:type="spellEnd"/>
      <w:r w:rsidRPr="00907C53">
        <w:rPr>
          <w:b/>
          <w:bCs/>
          <w:lang w:val="en-US"/>
        </w:rPr>
        <w:t xml:space="preserve"> </w:t>
      </w:r>
      <w:proofErr w:type="spellStart"/>
      <w:r w:rsidRPr="00907C53">
        <w:rPr>
          <w:b/>
          <w:bCs/>
          <w:lang w:val="en-US"/>
        </w:rPr>
        <w:t>międzynarodowe</w:t>
      </w:r>
      <w:proofErr w:type="spellEnd"/>
      <w:r w:rsidRPr="00907C53">
        <w:rPr>
          <w:b/>
          <w:bCs/>
          <w:lang w:val="en-US"/>
        </w:rPr>
        <w:t xml:space="preserve"> fora</w:t>
      </w:r>
    </w:p>
    <w:p w14:paraId="468589BC" w14:textId="77777777" w:rsidR="00907C53" w:rsidRPr="00907C53" w:rsidRDefault="00907C53" w:rsidP="004C5AED">
      <w:pPr>
        <w:pStyle w:val="NormalnyWeb"/>
        <w:spacing w:before="0" w:beforeAutospacing="0" w:line="276" w:lineRule="auto"/>
        <w:jc w:val="both"/>
        <w:rPr>
          <w:lang w:val="pl-PL"/>
        </w:rPr>
      </w:pPr>
      <w:r w:rsidRPr="00907C53">
        <w:rPr>
          <w:lang w:val="pl-PL"/>
        </w:rPr>
        <w:t>Sieci kobiet i międzynarodowe fora zapewniają solidarność, mentoring, szkolenia i platformy do podnoszenia świadomości. Łączą kobiety z różnych środowisk - w tym migrantki - i pomagają im uzyskać dostęp do przestrzeni przywództwa, rzecznictwa i podejmowania decyzji</w:t>
      </w:r>
    </w:p>
    <w:p w14:paraId="4B606B5B" w14:textId="77777777" w:rsidR="00907C53" w:rsidRDefault="00E66CE6" w:rsidP="004C5AED">
      <w:pPr>
        <w:pStyle w:val="NormalnyWeb"/>
        <w:spacing w:before="0" w:beforeAutospacing="0" w:line="276" w:lineRule="auto"/>
        <w:jc w:val="both"/>
        <w:rPr>
          <w:lang w:val="pl-PL"/>
        </w:rPr>
      </w:pPr>
      <w:r w:rsidRPr="00E66CE6">
        <w:rPr>
          <w:rStyle w:val="Pogrubienie"/>
          <w:b w:val="0"/>
          <w:bCs w:val="0"/>
          <w:i/>
          <w:iCs/>
        </w:rPr>
        <w:lastRenderedPageBreak/>
        <w:t>ENoMW</w:t>
      </w:r>
      <w:r w:rsidRPr="00E66CE6">
        <w:rPr>
          <w:i/>
          <w:iCs/>
        </w:rPr>
        <w:t>A</w:t>
      </w:r>
      <w:r w:rsidRPr="00907C53">
        <w:rPr>
          <w:i/>
          <w:iCs/>
          <w:lang w:val="pl-PL"/>
        </w:rPr>
        <w:t xml:space="preserve">, </w:t>
      </w:r>
      <w:r w:rsidR="003348B2" w:rsidRPr="00907C53">
        <w:rPr>
          <w:i/>
          <w:iCs/>
          <w:lang w:val="pl-PL"/>
        </w:rPr>
        <w:t>LINK</w:t>
      </w:r>
      <w:r w:rsidR="003348B2" w:rsidRPr="00907C53">
        <w:rPr>
          <w:b/>
          <w:bCs/>
          <w:i/>
          <w:iCs/>
          <w:lang w:val="pl-PL"/>
        </w:rPr>
        <w:t>:</w:t>
      </w:r>
      <w:r w:rsidR="003348B2" w:rsidRPr="00907C53">
        <w:rPr>
          <w:lang w:val="pl-PL"/>
        </w:rPr>
        <w:t xml:space="preserve"> </w:t>
      </w:r>
      <w:hyperlink r:id="rId14" w:history="1">
        <w:r w:rsidR="003348B2" w:rsidRPr="00E66CE6">
          <w:rPr>
            <w:rStyle w:val="Hipercze"/>
          </w:rPr>
          <w:t>European Network of Migrant Women</w:t>
        </w:r>
      </w:hyperlink>
      <w:r w:rsidR="003348B2" w:rsidRPr="00E66CE6">
        <w:rPr>
          <w:rStyle w:val="Pogrubienie"/>
        </w:rPr>
        <w:t xml:space="preserve"> </w:t>
      </w:r>
      <w:r w:rsidR="00F92168" w:rsidRPr="00907C53">
        <w:rPr>
          <w:lang w:val="pl-PL"/>
        </w:rPr>
        <w:t xml:space="preserve"> </w:t>
      </w:r>
      <w:r w:rsidR="00907C53" w:rsidRPr="00907C53">
        <w:rPr>
          <w:lang w:val="pl-PL"/>
        </w:rPr>
        <w:t>to feministyczna platforma prowadzona przez migrantki, która zajmuje się rzecznictwem politycznym, podnoszeniem świadomości i projektami wzmacniającymi pozycję migrantek. Możesz dowiedzieć się o: przemocy ze względu na płeć i prawach kobiet; rzecznictwie politycznym w Brukseli i całej Europie; lokalnych organizacjach członkowskich, z którymi można nawiązać współpracę lub wsparcie.</w:t>
      </w:r>
    </w:p>
    <w:p w14:paraId="74F4C3BB" w14:textId="77777777" w:rsidR="00907C53" w:rsidRPr="00907C53" w:rsidRDefault="00E66CE6" w:rsidP="004C5AED">
      <w:pPr>
        <w:pStyle w:val="NormalnyWeb"/>
        <w:spacing w:before="0" w:beforeAutospacing="0" w:line="276" w:lineRule="auto"/>
        <w:jc w:val="both"/>
        <w:rPr>
          <w:lang w:val="pl-PL"/>
        </w:rPr>
      </w:pPr>
      <w:r w:rsidRPr="00907C53">
        <w:rPr>
          <w:i/>
          <w:iCs/>
          <w:lang w:val="pl-PL"/>
        </w:rPr>
        <w:t xml:space="preserve">EWL, </w:t>
      </w:r>
      <w:r w:rsidR="003348B2" w:rsidRPr="00907C53">
        <w:rPr>
          <w:i/>
          <w:iCs/>
          <w:lang w:val="pl-PL"/>
        </w:rPr>
        <w:t>LINK:</w:t>
      </w:r>
      <w:r w:rsidR="003348B2" w:rsidRPr="00E66CE6">
        <w:t xml:space="preserve"> </w:t>
      </w:r>
      <w:hyperlink r:id="rId15" w:tgtFrame="_new" w:history="1">
        <w:r w:rsidR="003348B2" w:rsidRPr="00E66CE6">
          <w:rPr>
            <w:rStyle w:val="Hipercze"/>
            <w:b/>
            <w:bCs/>
          </w:rPr>
          <w:t>European Women’s Lobby (EWL)</w:t>
        </w:r>
      </w:hyperlink>
      <w:r w:rsidR="00F92168" w:rsidRPr="00907C53">
        <w:rPr>
          <w:lang w:val="pl-PL"/>
        </w:rPr>
        <w:t xml:space="preserve"> </w:t>
      </w:r>
      <w:r w:rsidR="00907C53" w:rsidRPr="00907C53">
        <w:rPr>
          <w:lang w:val="pl-PL"/>
        </w:rPr>
        <w:t>jest największą organizacją parasolową zrzeszającą stowarzyszenia kobiet w Europie. Ich strona internetowa oferuje: briefingi polityczne i badania dotyczące równości płci; kampanie związane z przywództwem, integracją i prawami kobiet; możliwości dołączenia do wydarzeń, kampanii i konsultacji politycznych.</w:t>
      </w:r>
    </w:p>
    <w:p w14:paraId="470AA791" w14:textId="77777777" w:rsidR="00907C53" w:rsidRPr="00907C53" w:rsidRDefault="00E66CE6" w:rsidP="004C5AED">
      <w:pPr>
        <w:pStyle w:val="NormalnyWeb"/>
        <w:spacing w:before="0" w:beforeAutospacing="0" w:line="276" w:lineRule="auto"/>
        <w:jc w:val="both"/>
        <w:rPr>
          <w:lang w:val="pl-PL"/>
        </w:rPr>
      </w:pPr>
      <w:r w:rsidRPr="00907C53">
        <w:rPr>
          <w:i/>
          <w:iCs/>
          <w:lang w:val="pl-PL"/>
        </w:rPr>
        <w:t>WIMN, LINK:</w:t>
      </w:r>
      <w:r w:rsidR="003348B2" w:rsidRPr="00E66CE6">
        <w:t xml:space="preserve"> </w:t>
      </w:r>
      <w:hyperlink r:id="rId16" w:tgtFrame="_new" w:history="1">
        <w:r w:rsidR="003348B2" w:rsidRPr="00E66CE6">
          <w:rPr>
            <w:rStyle w:val="Hipercze"/>
            <w:b/>
            <w:bCs/>
          </w:rPr>
          <w:t>Women in Migration Network (WIMN)</w:t>
        </w:r>
      </w:hyperlink>
      <w:r w:rsidRPr="00907C53">
        <w:rPr>
          <w:lang w:val="pl-PL"/>
        </w:rPr>
        <w:t xml:space="preserve"> </w:t>
      </w:r>
      <w:r w:rsidR="00907C53" w:rsidRPr="00907C53">
        <w:rPr>
          <w:lang w:val="pl-PL"/>
        </w:rPr>
        <w:t xml:space="preserve">to międzynarodowa sieć działająca na rzecz praw migrantek i uchodźczyń. Na ich stronie można znaleźć: Zestawy narzędzi i zasoby szkoleniowe; Globalne kampanie </w:t>
      </w:r>
      <w:proofErr w:type="spellStart"/>
      <w:r w:rsidR="00907C53" w:rsidRPr="00907C53">
        <w:rPr>
          <w:lang w:val="pl-PL"/>
        </w:rPr>
        <w:t>rzecznicze</w:t>
      </w:r>
      <w:proofErr w:type="spellEnd"/>
      <w:r w:rsidR="00907C53" w:rsidRPr="00907C53">
        <w:rPr>
          <w:lang w:val="pl-PL"/>
        </w:rPr>
        <w:t>; Historie i głosy kobiet w drodze.</w:t>
      </w:r>
    </w:p>
    <w:p w14:paraId="7ECB37B9" w14:textId="77777777" w:rsidR="00907C53" w:rsidRPr="00907C53" w:rsidRDefault="00907C53" w:rsidP="004C5AED">
      <w:pPr>
        <w:pStyle w:val="NormalnyWeb"/>
        <w:spacing w:before="0" w:beforeAutospacing="0" w:line="276" w:lineRule="auto"/>
        <w:jc w:val="both"/>
        <w:rPr>
          <w:lang w:val="pl-PL"/>
        </w:rPr>
      </w:pPr>
      <w:r w:rsidRPr="00907C53">
        <w:rPr>
          <w:lang w:val="pl-PL"/>
        </w:rPr>
        <w:t>Przejrzyj ich strony internetowe, aby zobaczyć, które lokalne organizacje są częścią tych sieci. Wiele z nich posiada formularze kontaktowe, listy mailingowe lub media społecznościowe, gdzie można śledzić ich wydarzenia i skontaktować się z nimi. Zwróć szczególną uwagę na ich strony „Zasoby”, »Projekty« lub „Zaangażuj się”.</w:t>
      </w:r>
    </w:p>
    <w:p w14:paraId="3EB183AA" w14:textId="77777777" w:rsidR="00907C53" w:rsidRPr="00907C53" w:rsidRDefault="00907C53" w:rsidP="004C5AED">
      <w:pPr>
        <w:spacing w:after="2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907C53">
        <w:rPr>
          <w:rFonts w:ascii="Times New Roman" w:hAnsi="Times New Roman" w:cs="Times New Roman"/>
          <w:b/>
          <w:bCs/>
          <w:sz w:val="24"/>
          <w:szCs w:val="24"/>
          <w:lang w:val="en-US"/>
        </w:rPr>
        <w:t>Powiązane</w:t>
      </w:r>
      <w:proofErr w:type="spellEnd"/>
      <w:r w:rsidRPr="00907C5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07C53">
        <w:rPr>
          <w:rFonts w:ascii="Times New Roman" w:hAnsi="Times New Roman" w:cs="Times New Roman"/>
          <w:b/>
          <w:bCs/>
          <w:sz w:val="24"/>
          <w:szCs w:val="24"/>
          <w:lang w:val="en-US"/>
        </w:rPr>
        <w:t>strony</w:t>
      </w:r>
      <w:proofErr w:type="spellEnd"/>
      <w:r w:rsidRPr="00907C5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256E5F27" w14:textId="77777777" w:rsidR="00907C53" w:rsidRPr="00907C53" w:rsidRDefault="00907C53" w:rsidP="004C5AED">
      <w:pPr>
        <w:spacing w:after="24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07C53">
        <w:rPr>
          <w:rFonts w:ascii="Times New Roman" w:hAnsi="Times New Roman" w:cs="Times New Roman"/>
          <w:b/>
          <w:bCs/>
          <w:sz w:val="24"/>
          <w:szCs w:val="24"/>
          <w:lang w:val="pl-PL"/>
        </w:rPr>
        <w:t>Europejskie Forum Młodzieży - Katalog Krajowych Rad Młodzieży</w:t>
      </w:r>
    </w:p>
    <w:p w14:paraId="781EB0E4" w14:textId="77777777" w:rsidR="00907C53" w:rsidRPr="00907C53" w:rsidRDefault="003A353C" w:rsidP="004C5AED">
      <w:pPr>
        <w:spacing w:after="240"/>
        <w:rPr>
          <w:b/>
          <w:bCs/>
          <w:lang w:val="pl-PL"/>
        </w:rPr>
      </w:pPr>
      <w:hyperlink r:id="rId17" w:history="1">
        <w:r w:rsidRPr="003A353C">
          <w:rPr>
            <w:rStyle w:val="Hipercze"/>
            <w:rFonts w:ascii="Times New Roman" w:hAnsi="Times New Roman" w:cs="Times New Roman"/>
            <w:sz w:val="24"/>
            <w:szCs w:val="24"/>
            <w:lang/>
          </w:rPr>
          <w:t>https://www.youthforum.org/members</w:t>
        </w:r>
      </w:hyperlink>
      <w:r w:rsidRPr="003A353C">
        <w:rPr>
          <w:rFonts w:ascii="Times New Roman" w:hAnsi="Times New Roman" w:cs="Times New Roman"/>
          <w:sz w:val="24"/>
          <w:szCs w:val="24"/>
          <w:lang/>
        </w:rPr>
        <w:br/>
      </w:r>
      <w:r w:rsidR="00907C53" w:rsidRPr="00907C53">
        <w:rPr>
          <w:b/>
          <w:bCs/>
          <w:lang w:val="pl-PL"/>
        </w:rPr>
        <w:t>Europejski Portal Młodzieżowy</w:t>
      </w:r>
    </w:p>
    <w:p w14:paraId="37EFC2F1" w14:textId="77777777" w:rsidR="00907C53" w:rsidRPr="00907C53" w:rsidRDefault="003A353C" w:rsidP="004C5AED">
      <w:pPr>
        <w:spacing w:after="240"/>
        <w:rPr>
          <w:b/>
          <w:bCs/>
          <w:lang w:val="pl-PL"/>
        </w:rPr>
      </w:pPr>
      <w:hyperlink r:id="rId18" w:tgtFrame="_new" w:history="1">
        <w:r w:rsidRPr="003A353C">
          <w:rPr>
            <w:rStyle w:val="Hipercze"/>
            <w:rFonts w:ascii="Times New Roman" w:hAnsi="Times New Roman" w:cs="Times New Roman"/>
            <w:sz w:val="24"/>
            <w:szCs w:val="24"/>
            <w:lang/>
          </w:rPr>
          <w:t>https://youth.europa.eu/home_en</w:t>
        </w:r>
      </w:hyperlink>
      <w:r w:rsidRPr="003A353C">
        <w:rPr>
          <w:rFonts w:ascii="Times New Roman" w:hAnsi="Times New Roman" w:cs="Times New Roman"/>
          <w:sz w:val="24"/>
          <w:szCs w:val="24"/>
          <w:lang/>
        </w:rPr>
        <w:br/>
      </w:r>
      <w:r w:rsidR="00907C53" w:rsidRPr="00907C53">
        <w:rPr>
          <w:b/>
          <w:bCs/>
          <w:lang w:val="pl-PL"/>
        </w:rPr>
        <w:t>Katalog agencji krajowych programu Erasmus</w:t>
      </w:r>
    </w:p>
    <w:p w14:paraId="2533CC86" w14:textId="77777777" w:rsidR="00907C53" w:rsidRPr="00907C53" w:rsidRDefault="003A353C" w:rsidP="004C5AED">
      <w:pPr>
        <w:spacing w:after="240"/>
        <w:rPr>
          <w:b/>
          <w:bCs/>
          <w:lang w:val="pl-PL"/>
        </w:rPr>
      </w:pPr>
      <w:hyperlink r:id="rId19" w:tgtFrame="_new" w:history="1">
        <w:r w:rsidRPr="003A353C">
          <w:rPr>
            <w:rStyle w:val="Hipercze"/>
            <w:rFonts w:ascii="Times New Roman" w:hAnsi="Times New Roman" w:cs="Times New Roman"/>
            <w:sz w:val="24"/>
            <w:szCs w:val="24"/>
            <w:lang/>
          </w:rPr>
          <w:t>https://erasmus-plus.ec.europa.eu/contacts/national-agencies</w:t>
        </w:r>
      </w:hyperlink>
      <w:r w:rsidRPr="003A353C">
        <w:rPr>
          <w:rFonts w:ascii="Times New Roman" w:hAnsi="Times New Roman" w:cs="Times New Roman"/>
          <w:sz w:val="24"/>
          <w:szCs w:val="24"/>
          <w:lang/>
        </w:rPr>
        <w:br/>
      </w:r>
      <w:r w:rsidR="00907C53" w:rsidRPr="00907C53">
        <w:rPr>
          <w:b/>
          <w:bCs/>
          <w:lang w:val="pl-PL"/>
        </w:rPr>
        <w:t>Europejska Sieć Kobiet Migrantek (</w:t>
      </w:r>
      <w:proofErr w:type="spellStart"/>
      <w:r w:rsidR="00907C53" w:rsidRPr="00907C53">
        <w:rPr>
          <w:b/>
          <w:bCs/>
          <w:lang w:val="pl-PL"/>
        </w:rPr>
        <w:t>ENoMW</w:t>
      </w:r>
      <w:proofErr w:type="spellEnd"/>
      <w:r w:rsidR="00907C53" w:rsidRPr="00907C53">
        <w:rPr>
          <w:b/>
          <w:bCs/>
          <w:lang w:val="pl-PL"/>
        </w:rPr>
        <w:t>)</w:t>
      </w:r>
    </w:p>
    <w:p w14:paraId="53A8C9B8" w14:textId="4F39E8A7" w:rsidR="003A353C" w:rsidRDefault="003A353C" w:rsidP="004C5AED">
      <w:pPr>
        <w:spacing w:after="240"/>
        <w:rPr>
          <w:rFonts w:ascii="Times New Roman" w:hAnsi="Times New Roman" w:cs="Times New Roman"/>
          <w:sz w:val="24"/>
          <w:szCs w:val="24"/>
          <w:lang/>
        </w:rPr>
      </w:pPr>
      <w:hyperlink r:id="rId20" w:history="1">
        <w:r w:rsidRPr="003A353C">
          <w:rPr>
            <w:rStyle w:val="Hipercze"/>
            <w:rFonts w:ascii="Times New Roman" w:hAnsi="Times New Roman" w:cs="Times New Roman"/>
            <w:sz w:val="24"/>
            <w:szCs w:val="24"/>
            <w:lang/>
          </w:rPr>
          <w:t>https://www.migrantwomennetwork.org/about-us/</w:t>
        </w:r>
      </w:hyperlink>
    </w:p>
    <w:p w14:paraId="380510EC" w14:textId="77777777" w:rsidR="004C5AED" w:rsidRPr="004C5AED" w:rsidRDefault="004C5AED" w:rsidP="004C5AED">
      <w:pPr>
        <w:spacing w:after="24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C5AED">
        <w:rPr>
          <w:rFonts w:ascii="Times New Roman" w:hAnsi="Times New Roman" w:cs="Times New Roman"/>
          <w:b/>
          <w:bCs/>
          <w:sz w:val="24"/>
          <w:szCs w:val="24"/>
          <w:lang w:val="pl-PL"/>
        </w:rPr>
        <w:t>Europejskie Lobby Kobiet (EWL)</w:t>
      </w:r>
    </w:p>
    <w:p w14:paraId="21A31F04" w14:textId="77777777" w:rsidR="004C5AED" w:rsidRPr="004C5AED" w:rsidRDefault="003A353C" w:rsidP="004C5AED">
      <w:pPr>
        <w:spacing w:after="240"/>
        <w:rPr>
          <w:b/>
          <w:bCs/>
          <w:lang w:val="pl-PL"/>
        </w:rPr>
      </w:pPr>
      <w:hyperlink r:id="rId21" w:tgtFrame="_new" w:history="1">
        <w:r w:rsidRPr="003A353C">
          <w:rPr>
            <w:rStyle w:val="Hipercze"/>
            <w:rFonts w:ascii="Times New Roman" w:hAnsi="Times New Roman" w:cs="Times New Roman"/>
            <w:sz w:val="24"/>
            <w:szCs w:val="24"/>
            <w:lang/>
          </w:rPr>
          <w:t>https://womenlobby.org/</w:t>
        </w:r>
      </w:hyperlink>
      <w:r w:rsidRPr="003A353C">
        <w:rPr>
          <w:rFonts w:ascii="Times New Roman" w:hAnsi="Times New Roman" w:cs="Times New Roman"/>
          <w:sz w:val="24"/>
          <w:szCs w:val="24"/>
          <w:lang/>
        </w:rPr>
        <w:br/>
      </w:r>
      <w:r w:rsidR="004C5AED" w:rsidRPr="004C5AED">
        <w:rPr>
          <w:b/>
          <w:bCs/>
          <w:lang w:val="pl-PL"/>
        </w:rPr>
        <w:t>Sieć Kobiet w Migracji (WIMN)</w:t>
      </w:r>
    </w:p>
    <w:p w14:paraId="3558B607" w14:textId="61DAC493" w:rsidR="004C5AED" w:rsidRPr="004C5AED" w:rsidRDefault="003A353C" w:rsidP="004C5AED">
      <w:pPr>
        <w:spacing w:after="240"/>
        <w:rPr>
          <w:rFonts w:ascii="Times New Roman" w:hAnsi="Times New Roman" w:cs="Times New Roman"/>
          <w:sz w:val="24"/>
          <w:szCs w:val="24"/>
          <w:lang w:val="pl-PL"/>
        </w:rPr>
      </w:pPr>
      <w:hyperlink r:id="rId22" w:tgtFrame="_new" w:history="1">
        <w:r w:rsidRPr="003A353C">
          <w:rPr>
            <w:rStyle w:val="Hipercze"/>
            <w:rFonts w:ascii="Times New Roman" w:hAnsi="Times New Roman" w:cs="Times New Roman"/>
            <w:sz w:val="24"/>
            <w:szCs w:val="24"/>
            <w:lang/>
          </w:rPr>
          <w:t>https://womeninmigration.org/</w:t>
        </w:r>
      </w:hyperlink>
      <w:r w:rsidRPr="003A353C">
        <w:rPr>
          <w:rFonts w:ascii="Times New Roman" w:hAnsi="Times New Roman" w:cs="Times New Roman"/>
          <w:sz w:val="24"/>
          <w:szCs w:val="24"/>
          <w:lang/>
        </w:rPr>
        <w:br/>
      </w:r>
      <w:r w:rsidR="004C5AED" w:rsidRPr="004C5AED">
        <w:rPr>
          <w:rFonts w:ascii="Times New Roman" w:hAnsi="Times New Roman" w:cs="Times New Roman"/>
          <w:sz w:val="24"/>
          <w:szCs w:val="24"/>
          <w:lang w:val="pl-PL"/>
        </w:rPr>
        <w:t xml:space="preserve">Artykuł został stworzony przez Marię </w:t>
      </w:r>
      <w:proofErr w:type="spellStart"/>
      <w:r w:rsidR="004C5AED" w:rsidRPr="004C5AED">
        <w:rPr>
          <w:rFonts w:ascii="Times New Roman" w:hAnsi="Times New Roman" w:cs="Times New Roman"/>
          <w:sz w:val="24"/>
          <w:szCs w:val="24"/>
          <w:lang w:val="pl-PL"/>
        </w:rPr>
        <w:t>Anastasovą</w:t>
      </w:r>
      <w:proofErr w:type="spellEnd"/>
      <w:r w:rsidR="004C5AED" w:rsidRPr="004C5AED">
        <w:rPr>
          <w:rFonts w:ascii="Times New Roman" w:hAnsi="Times New Roman" w:cs="Times New Roman"/>
          <w:sz w:val="24"/>
          <w:szCs w:val="24"/>
          <w:lang w:val="pl-PL"/>
        </w:rPr>
        <w:t xml:space="preserve">, kierownika projektu w </w:t>
      </w:r>
      <w:proofErr w:type="spellStart"/>
      <w:r w:rsidR="004C5AED" w:rsidRPr="004C5AED">
        <w:rPr>
          <w:rFonts w:ascii="Times New Roman" w:hAnsi="Times New Roman" w:cs="Times New Roman"/>
          <w:sz w:val="24"/>
          <w:szCs w:val="24"/>
          <w:lang w:val="pl-PL"/>
        </w:rPr>
        <w:t>Mundus</w:t>
      </w:r>
      <w:proofErr w:type="spellEnd"/>
      <w:r w:rsidR="004C5AED" w:rsidRPr="004C5AE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4C5AED" w:rsidRPr="004C5AED">
        <w:rPr>
          <w:rFonts w:ascii="Times New Roman" w:hAnsi="Times New Roman" w:cs="Times New Roman"/>
          <w:sz w:val="24"/>
          <w:szCs w:val="24"/>
          <w:lang w:val="pl-PL"/>
        </w:rPr>
        <w:t>Bulgaria</w:t>
      </w:r>
      <w:proofErr w:type="spellEnd"/>
    </w:p>
    <w:p w14:paraId="467D540B" w14:textId="21AAED27" w:rsidR="003E52B7" w:rsidRPr="004C5AED" w:rsidRDefault="003E52B7" w:rsidP="004C5AED">
      <w:pPr>
        <w:spacing w:after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3E52B7" w:rsidRPr="004C5AED">
      <w:headerReference w:type="default" r:id="rId2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8F4BF" w14:textId="77777777" w:rsidR="00DE43C4" w:rsidRDefault="00DE43C4">
      <w:pPr>
        <w:spacing w:line="240" w:lineRule="auto"/>
      </w:pPr>
      <w:r>
        <w:separator/>
      </w:r>
    </w:p>
  </w:endnote>
  <w:endnote w:type="continuationSeparator" w:id="0">
    <w:p w14:paraId="0D8727DE" w14:textId="77777777" w:rsidR="00DE43C4" w:rsidRDefault="00DE4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C1439" w14:textId="77777777" w:rsidR="00DE43C4" w:rsidRDefault="00DE43C4">
      <w:pPr>
        <w:spacing w:line="240" w:lineRule="auto"/>
      </w:pPr>
      <w:r>
        <w:separator/>
      </w:r>
    </w:p>
  </w:footnote>
  <w:footnote w:type="continuationSeparator" w:id="0">
    <w:p w14:paraId="28AEF164" w14:textId="77777777" w:rsidR="00DE43C4" w:rsidRDefault="00DE43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4DB99" w14:textId="699873AC" w:rsidR="003E52B7" w:rsidRDefault="00751567">
    <w:pPr>
      <w:tabs>
        <w:tab w:val="center" w:pos="4819"/>
        <w:tab w:val="right" w:pos="9638"/>
      </w:tabs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CAAD7BA" wp14:editId="79399D0C">
          <wp:simplePos x="0" y="0"/>
          <wp:positionH relativeFrom="column">
            <wp:posOffset>4372334</wp:posOffset>
          </wp:positionH>
          <wp:positionV relativeFrom="paragraph">
            <wp:posOffset>-179539</wp:posOffset>
          </wp:positionV>
          <wp:extent cx="2101215" cy="440690"/>
          <wp:effectExtent l="0" t="0" r="0" b="3810"/>
          <wp:wrapTight wrapText="bothSides">
            <wp:wrapPolygon edited="0">
              <wp:start x="0" y="0"/>
              <wp:lineTo x="0" y="21164"/>
              <wp:lineTo x="21411" y="21164"/>
              <wp:lineTo x="21411" y="0"/>
              <wp:lineTo x="0" y="0"/>
            </wp:wrapPolygon>
          </wp:wrapTight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1215" cy="440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ptos" w:eastAsia="Aptos" w:hAnsi="Aptos" w:cs="Aptos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5D0E275" wp14:editId="2A4892E6">
          <wp:simplePos x="0" y="0"/>
          <wp:positionH relativeFrom="column">
            <wp:posOffset>-417443</wp:posOffset>
          </wp:positionH>
          <wp:positionV relativeFrom="paragraph">
            <wp:posOffset>-358140</wp:posOffset>
          </wp:positionV>
          <wp:extent cx="1130300" cy="798830"/>
          <wp:effectExtent l="0" t="0" r="0" b="1270"/>
          <wp:wrapTight wrapText="bothSides">
            <wp:wrapPolygon edited="0">
              <wp:start x="0" y="0"/>
              <wp:lineTo x="0" y="21291"/>
              <wp:lineTo x="21357" y="21291"/>
              <wp:lineTo x="21357" y="0"/>
              <wp:lineTo x="0" y="0"/>
            </wp:wrapPolygon>
          </wp:wrapTight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798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39A">
      <w:rPr>
        <w:rFonts w:ascii="Aptos" w:eastAsia="Aptos" w:hAnsi="Aptos" w:cs="Aptos"/>
        <w:sz w:val="24"/>
        <w:szCs w:val="24"/>
      </w:rPr>
      <w:t xml:space="preserve">                                                        </w:t>
    </w:r>
  </w:p>
  <w:p w14:paraId="3FB96AA7" w14:textId="77777777" w:rsidR="003E52B7" w:rsidRDefault="003E52B7">
    <w:pPr>
      <w:tabs>
        <w:tab w:val="center" w:pos="4819"/>
        <w:tab w:val="right" w:pos="9638"/>
      </w:tabs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60E8"/>
    <w:multiLevelType w:val="multilevel"/>
    <w:tmpl w:val="E2C8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A3A63"/>
    <w:multiLevelType w:val="multilevel"/>
    <w:tmpl w:val="3E28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D5DA1"/>
    <w:multiLevelType w:val="multilevel"/>
    <w:tmpl w:val="80C4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A5BCE"/>
    <w:multiLevelType w:val="multilevel"/>
    <w:tmpl w:val="8810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823A80"/>
    <w:multiLevelType w:val="hybridMultilevel"/>
    <w:tmpl w:val="EA984C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D493C"/>
    <w:multiLevelType w:val="multilevel"/>
    <w:tmpl w:val="7BB4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47388C"/>
    <w:multiLevelType w:val="multilevel"/>
    <w:tmpl w:val="0D60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9651051">
    <w:abstractNumId w:val="5"/>
  </w:num>
  <w:num w:numId="2" w16cid:durableId="2144686338">
    <w:abstractNumId w:val="2"/>
  </w:num>
  <w:num w:numId="3" w16cid:durableId="566648270">
    <w:abstractNumId w:val="0"/>
  </w:num>
  <w:num w:numId="4" w16cid:durableId="786437065">
    <w:abstractNumId w:val="6"/>
  </w:num>
  <w:num w:numId="5" w16cid:durableId="136461340">
    <w:abstractNumId w:val="3"/>
  </w:num>
  <w:num w:numId="6" w16cid:durableId="1384602965">
    <w:abstractNumId w:val="1"/>
  </w:num>
  <w:num w:numId="7" w16cid:durableId="1207643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B7"/>
    <w:rsid w:val="002678ED"/>
    <w:rsid w:val="003348B2"/>
    <w:rsid w:val="003A353C"/>
    <w:rsid w:val="003E52B7"/>
    <w:rsid w:val="004802BA"/>
    <w:rsid w:val="004B3855"/>
    <w:rsid w:val="004C5AED"/>
    <w:rsid w:val="00525497"/>
    <w:rsid w:val="00751567"/>
    <w:rsid w:val="007B539A"/>
    <w:rsid w:val="00907C53"/>
    <w:rsid w:val="009151F9"/>
    <w:rsid w:val="00C46F22"/>
    <w:rsid w:val="00C51E2D"/>
    <w:rsid w:val="00C713EC"/>
    <w:rsid w:val="00D93025"/>
    <w:rsid w:val="00DE43C4"/>
    <w:rsid w:val="00E50BE1"/>
    <w:rsid w:val="00E66CE6"/>
    <w:rsid w:val="00F54F29"/>
    <w:rsid w:val="00F9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E7BA2"/>
  <w15:docId w15:val="{E0B042E2-B192-C34B-98D0-3B0D9573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51567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567"/>
  </w:style>
  <w:style w:type="paragraph" w:styleId="Stopka">
    <w:name w:val="footer"/>
    <w:basedOn w:val="Normalny"/>
    <w:link w:val="StopkaZnak"/>
    <w:uiPriority w:val="99"/>
    <w:unhideWhenUsed/>
    <w:rsid w:val="00751567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567"/>
  </w:style>
  <w:style w:type="character" w:styleId="Pogrubienie">
    <w:name w:val="Strong"/>
    <w:basedOn w:val="Domylnaczcionkaakapitu"/>
    <w:uiPriority w:val="22"/>
    <w:qFormat/>
    <w:rsid w:val="00F54F29"/>
    <w:rPr>
      <w:b/>
      <w:bCs/>
    </w:rPr>
  </w:style>
  <w:style w:type="paragraph" w:styleId="NormalnyWeb">
    <w:name w:val="Normal (Web)"/>
    <w:basedOn w:val="Normalny"/>
    <w:uiPriority w:val="99"/>
    <w:unhideWhenUsed/>
    <w:rsid w:val="00F5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ipercze">
    <w:name w:val="Hyperlink"/>
    <w:basedOn w:val="Domylnaczcionkaakapitu"/>
    <w:uiPriority w:val="99"/>
    <w:unhideWhenUsed/>
    <w:rsid w:val="00C713E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13E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713EC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3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rasmus-plus.ec.europa.eu/contacts/national-agencies" TargetMode="External"/><Relationship Id="rId18" Type="http://schemas.openxmlformats.org/officeDocument/2006/relationships/hyperlink" Target="https://youth.europa.eu/home_en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omenlobby.or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youth.europa.eu/home_en" TargetMode="External"/><Relationship Id="rId17" Type="http://schemas.openxmlformats.org/officeDocument/2006/relationships/hyperlink" Target="https://www.youthforum.org/member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omeninmigration.org/" TargetMode="External"/><Relationship Id="rId20" Type="http://schemas.openxmlformats.org/officeDocument/2006/relationships/hyperlink" Target="https://www.migrantwomennetwork.org/about-u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hforum.org/members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omenlobby.org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national-policies.eacea.ec.europa.eu/youthwiki/comparative-overviews/participation/national-youth-councils/2019" TargetMode="External"/><Relationship Id="rId19" Type="http://schemas.openxmlformats.org/officeDocument/2006/relationships/hyperlink" Target="https://erasmus-plus.ec.europa.eu/contacts/national-agencies" TargetMode="External"/><Relationship Id="rId4" Type="http://schemas.openxmlformats.org/officeDocument/2006/relationships/styles" Target="styles.xml"/><Relationship Id="rId9" Type="http://schemas.openxmlformats.org/officeDocument/2006/relationships/hyperlink" Target="https://voc-project.eu/" TargetMode="External"/><Relationship Id="rId14" Type="http://schemas.openxmlformats.org/officeDocument/2006/relationships/hyperlink" Target="https://www.migrantwomennetwork.org/" TargetMode="External"/><Relationship Id="rId22" Type="http://schemas.openxmlformats.org/officeDocument/2006/relationships/hyperlink" Target="https://womeninmigration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bEOuNAOUy3E+VUPuWYFMLJDFUA==">CgMxLjAyCGguZ2pkZ3hzOAByITFRTENSeVZXM0RoWklnblhQbHMzOUpLRW5BeXBkVWZWVA==</go:docsCustomData>
</go:gDocsCustomXmlDataStorage>
</file>

<file path=customXml/itemProps1.xml><?xml version="1.0" encoding="utf-8"?>
<ds:datastoreItem xmlns:ds="http://schemas.openxmlformats.org/officeDocument/2006/customXml" ds:itemID="{4F1CB603-DFA9-BF45-9F73-7B160724E8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1204</Words>
  <Characters>6863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HP650G2</cp:lastModifiedBy>
  <cp:revision>7</cp:revision>
  <dcterms:created xsi:type="dcterms:W3CDTF">2025-05-29T09:59:00Z</dcterms:created>
  <dcterms:modified xsi:type="dcterms:W3CDTF">2025-06-02T12:48:00Z</dcterms:modified>
</cp:coreProperties>
</file>